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88062" w14:textId="03BD6559" w:rsidR="00370A8F" w:rsidRPr="00370A8F" w:rsidRDefault="00370A8F" w:rsidP="00370A8F">
      <w:pPr>
        <w:rPr>
          <w:b/>
          <w:bCs/>
        </w:rPr>
      </w:pPr>
      <w:r>
        <w:rPr>
          <w:b/>
          <w:bCs/>
        </w:rPr>
        <w:t xml:space="preserve">Stowarzyszenie – </w:t>
      </w:r>
      <w:r w:rsidRPr="00370A8F">
        <w:rPr>
          <w:b/>
          <w:bCs/>
        </w:rPr>
        <w:t>L</w:t>
      </w:r>
      <w:r>
        <w:rPr>
          <w:b/>
          <w:bCs/>
        </w:rPr>
        <w:t xml:space="preserve">okalna </w:t>
      </w:r>
      <w:r w:rsidRPr="00370A8F">
        <w:rPr>
          <w:b/>
          <w:bCs/>
        </w:rPr>
        <w:t>G</w:t>
      </w:r>
      <w:r>
        <w:rPr>
          <w:b/>
          <w:bCs/>
        </w:rPr>
        <w:t xml:space="preserve">rupa </w:t>
      </w:r>
      <w:r w:rsidRPr="00370A8F">
        <w:rPr>
          <w:b/>
          <w:bCs/>
        </w:rPr>
        <w:t>D</w:t>
      </w:r>
      <w:r>
        <w:rPr>
          <w:b/>
          <w:bCs/>
        </w:rPr>
        <w:t>ziałania</w:t>
      </w:r>
      <w:r w:rsidRPr="00370A8F">
        <w:rPr>
          <w:b/>
          <w:bCs/>
        </w:rPr>
        <w:t xml:space="preserve"> „Żywiecki Raj” ogłasza nabór wniosków na rozwój małej infrastruktury publicznej!</w:t>
      </w:r>
    </w:p>
    <w:p w14:paraId="03021DD3" w14:textId="77777777" w:rsidR="00370A8F" w:rsidRPr="00370A8F" w:rsidRDefault="00370A8F" w:rsidP="00370A8F">
      <w:r w:rsidRPr="00370A8F">
        <w:t xml:space="preserve">Stowarzyszenie – Lokalna Grupa Działania „Żywiecki Raj” informuje o ogłoszeniu </w:t>
      </w:r>
      <w:r w:rsidRPr="00370A8F">
        <w:rPr>
          <w:b/>
          <w:bCs/>
        </w:rPr>
        <w:t>naboru wniosków nr 3/2026/MIP</w:t>
      </w:r>
      <w:r w:rsidRPr="00370A8F">
        <w:t xml:space="preserve"> w zakresie </w:t>
      </w:r>
      <w:r w:rsidRPr="00370A8F">
        <w:rPr>
          <w:b/>
          <w:bCs/>
        </w:rPr>
        <w:t>poprawy dostępu do małej infrastruktury publicznej</w:t>
      </w:r>
      <w:r w:rsidRPr="00370A8F">
        <w:t>.</w:t>
      </w:r>
    </w:p>
    <w:p w14:paraId="033EE2A0" w14:textId="77777777" w:rsidR="00370A8F" w:rsidRPr="00370A8F" w:rsidRDefault="00370A8F" w:rsidP="00370A8F">
      <w:r w:rsidRPr="00370A8F">
        <w:t>Nabór realizowany jest w ramach Planu Strategicznego dla Wspólnej Polityki Rolnej na lata 2023–2027, interwencji I.13.1 LEADER/Rozwój Lokalny Kierowany przez Społeczność (RLKS) – komponent wdrażanie LSR.</w:t>
      </w:r>
    </w:p>
    <w:p w14:paraId="1E88C5BB" w14:textId="77777777" w:rsidR="00370A8F" w:rsidRPr="00370A8F" w:rsidRDefault="00370A8F" w:rsidP="00370A8F">
      <w:r w:rsidRPr="00370A8F">
        <w:t xml:space="preserve">Wsparcie dotyczy przedsięwzięcia </w:t>
      </w:r>
      <w:r w:rsidRPr="00370A8F">
        <w:rPr>
          <w:b/>
          <w:bCs/>
        </w:rPr>
        <w:t>P.1.2 „NATURALNIE atrakcyjna infrastruktura”</w:t>
      </w:r>
      <w:r w:rsidRPr="00370A8F">
        <w:t>, realizowanego w ramach celu C1 „NATURALNIE Żywiecki Raj – kreowanie marki turystycznej”.</w:t>
      </w:r>
    </w:p>
    <w:p w14:paraId="00166ADA" w14:textId="77777777" w:rsidR="00370A8F" w:rsidRPr="00370A8F" w:rsidRDefault="00370A8F" w:rsidP="00370A8F">
      <w:r w:rsidRPr="00370A8F">
        <w:rPr>
          <w:b/>
          <w:bCs/>
        </w:rPr>
        <w:t>Najważniejsze informacje o naborze:</w:t>
      </w:r>
    </w:p>
    <w:p w14:paraId="770DE9CF" w14:textId="77777777" w:rsidR="00370A8F" w:rsidRPr="00370A8F" w:rsidRDefault="00370A8F" w:rsidP="00370A8F">
      <w:pPr>
        <w:numPr>
          <w:ilvl w:val="0"/>
          <w:numId w:val="1"/>
        </w:numPr>
      </w:pPr>
      <w:r w:rsidRPr="00370A8F">
        <w:rPr>
          <w:b/>
          <w:bCs/>
        </w:rPr>
        <w:t>Termin składania wniosków:</w:t>
      </w:r>
      <w:r w:rsidRPr="00370A8F">
        <w:t xml:space="preserve"> od 30 października 2026 r. do 10 grudnia 2026 r.</w:t>
      </w:r>
    </w:p>
    <w:p w14:paraId="6BCFA861" w14:textId="77777777" w:rsidR="00370A8F" w:rsidRPr="00370A8F" w:rsidRDefault="00370A8F" w:rsidP="00370A8F">
      <w:pPr>
        <w:numPr>
          <w:ilvl w:val="0"/>
          <w:numId w:val="1"/>
        </w:numPr>
      </w:pPr>
      <w:r w:rsidRPr="00370A8F">
        <w:rPr>
          <w:b/>
          <w:bCs/>
        </w:rPr>
        <w:t>Limit dostępnych środków:</w:t>
      </w:r>
      <w:r w:rsidRPr="00370A8F">
        <w:t xml:space="preserve"> 2 972 769,30 zł.</w:t>
      </w:r>
    </w:p>
    <w:p w14:paraId="187B745F" w14:textId="77777777" w:rsidR="00370A8F" w:rsidRPr="00370A8F" w:rsidRDefault="00370A8F" w:rsidP="00370A8F">
      <w:pPr>
        <w:numPr>
          <w:ilvl w:val="0"/>
          <w:numId w:val="1"/>
        </w:numPr>
      </w:pPr>
      <w:r w:rsidRPr="00370A8F">
        <w:rPr>
          <w:b/>
          <w:bCs/>
        </w:rPr>
        <w:t>Podmioty uprawnione do ubiegania się o wsparcie:</w:t>
      </w:r>
      <w:r w:rsidRPr="00370A8F">
        <w:t xml:space="preserve"> jednostki sektora finansów publicznych.</w:t>
      </w:r>
    </w:p>
    <w:p w14:paraId="532C1FFA" w14:textId="77777777" w:rsidR="00370A8F" w:rsidRPr="00370A8F" w:rsidRDefault="00370A8F" w:rsidP="00370A8F">
      <w:pPr>
        <w:numPr>
          <w:ilvl w:val="0"/>
          <w:numId w:val="1"/>
        </w:numPr>
      </w:pPr>
      <w:r w:rsidRPr="00370A8F">
        <w:rPr>
          <w:b/>
          <w:bCs/>
        </w:rPr>
        <w:t>Sposób składania wniosków:</w:t>
      </w:r>
      <w:r w:rsidRPr="00370A8F">
        <w:t xml:space="preserve"> wyłącznie drogą elektroniczną za pośrednictwem Platformy Usług Elektronicznych ARiMR (PUE).</w:t>
      </w:r>
    </w:p>
    <w:p w14:paraId="5ED38DE3" w14:textId="77777777" w:rsidR="00370A8F" w:rsidRPr="00370A8F" w:rsidRDefault="00370A8F" w:rsidP="00370A8F">
      <w:r w:rsidRPr="00370A8F">
        <w:t>Celem naboru jest poprawa dostępności małej infrastruktury publicznej na obszarze LGD „Żywiecki Raj”, przyczyniająca się do zwiększenia atrakcyjności turystycznej i rozwoju lokalnego.</w:t>
      </w:r>
    </w:p>
    <w:p w14:paraId="74F73606" w14:textId="77777777" w:rsidR="00370A8F" w:rsidRPr="00370A8F" w:rsidRDefault="00370A8F" w:rsidP="00370A8F">
      <w:r w:rsidRPr="00370A8F">
        <w:rPr>
          <w:b/>
          <w:bCs/>
        </w:rPr>
        <w:t>Szczegółowe informacje, regulamin naboru oraz niezbędne dokumenty dostępne są na stronie LGD „Żywiecki Raj”:</w:t>
      </w:r>
    </w:p>
    <w:p w14:paraId="4AE067FC" w14:textId="77777777" w:rsidR="00370A8F" w:rsidRPr="00370A8F" w:rsidRDefault="00370A8F" w:rsidP="00370A8F">
      <w:hyperlink r:id="rId5" w:history="1">
        <w:r w:rsidRPr="00370A8F">
          <w:rPr>
            <w:rStyle w:val="Hipercze"/>
          </w:rPr>
          <w:t>https://lgd.zywieckiraj.pl/ogloszenia-o-naborach/art-ogloszenie-3-2026-mip,173</w:t>
        </w:r>
      </w:hyperlink>
    </w:p>
    <w:p w14:paraId="1E02064A" w14:textId="77777777" w:rsidR="00370A8F" w:rsidRPr="00370A8F" w:rsidRDefault="00370A8F" w:rsidP="00370A8F">
      <w:r w:rsidRPr="00370A8F">
        <w:rPr>
          <w:b/>
          <w:bCs/>
        </w:rPr>
        <w:t>Kontakt i bezpłatne doradztwo:</w:t>
      </w:r>
    </w:p>
    <w:p w14:paraId="4EB81342" w14:textId="77777777" w:rsidR="00370A8F" w:rsidRPr="00370A8F" w:rsidRDefault="00370A8F" w:rsidP="00370A8F">
      <w:r w:rsidRPr="00370A8F">
        <w:t>Stowarzyszenie – Lokalna Grupa Działania „Żywiecki Raj”</w:t>
      </w:r>
    </w:p>
    <w:p w14:paraId="06C7A4AB" w14:textId="77777777" w:rsidR="00370A8F" w:rsidRPr="00370A8F" w:rsidRDefault="00370A8F" w:rsidP="00370A8F">
      <w:r w:rsidRPr="00370A8F">
        <w:t>ul. Królowej Jadwigi 6, 34-325 Łodygowice</w:t>
      </w:r>
    </w:p>
    <w:p w14:paraId="3404F7DB" w14:textId="77777777" w:rsidR="00370A8F" w:rsidRPr="00370A8F" w:rsidRDefault="00370A8F" w:rsidP="00370A8F">
      <w:r w:rsidRPr="00370A8F">
        <w:t>Tel.: 33 475 48 21, 570 754 821</w:t>
      </w:r>
    </w:p>
    <w:p w14:paraId="3DA56E31" w14:textId="77777777" w:rsidR="00370A8F" w:rsidRPr="00370A8F" w:rsidRDefault="00370A8F" w:rsidP="00370A8F">
      <w:r w:rsidRPr="00370A8F">
        <w:t xml:space="preserve">E-mail: </w:t>
      </w:r>
      <w:hyperlink r:id="rId6" w:history="1">
        <w:r w:rsidRPr="00370A8F">
          <w:rPr>
            <w:rStyle w:val="Hipercze"/>
          </w:rPr>
          <w:t>biuro@zywieckiraj.pl</w:t>
        </w:r>
      </w:hyperlink>
    </w:p>
    <w:p w14:paraId="0E811B48" w14:textId="77777777" w:rsidR="00370A8F" w:rsidRPr="00370A8F" w:rsidRDefault="00370A8F" w:rsidP="00370A8F">
      <w:r w:rsidRPr="00370A8F">
        <w:t>Doradztwo prowadzone jest od poniedziałku do piątku w godzinach 9:00–14:00.</w:t>
      </w:r>
    </w:p>
    <w:p w14:paraId="084B1F2C" w14:textId="5B8437C6" w:rsidR="00370A8F" w:rsidRDefault="00370A8F">
      <w:r w:rsidRPr="00370A8F">
        <w:rPr>
          <w:b/>
          <w:bCs/>
        </w:rPr>
        <w:t>Zapraszamy uprawnione podmioty do zapoznania się z dokumentacją naboru i składania wniosków!</w:t>
      </w:r>
    </w:p>
    <w:sectPr w:rsidR="00370A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4E1C20"/>
    <w:multiLevelType w:val="multilevel"/>
    <w:tmpl w:val="4D5EA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4561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A8F"/>
    <w:rsid w:val="00370A8F"/>
    <w:rsid w:val="007B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C36F2"/>
  <w15:chartTrackingRefBased/>
  <w15:docId w15:val="{CAF67BF4-8714-4448-B3E5-BEA47B651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70A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0A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0A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0A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0A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0A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0A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0A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0A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0A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0A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0A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0A8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0A8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0A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0A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0A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0A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0A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0A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0A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70A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0A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70A8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70A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70A8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0A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0A8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0A8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70A8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0A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uro@zywieckiraj.pl" TargetMode="External"/><Relationship Id="rId5" Type="http://schemas.openxmlformats.org/officeDocument/2006/relationships/hyperlink" Target="https://lgd.zywieckiraj.pl/ogloszenia-o-naborach/art-ogloszenie-3-2026-mip,17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Roksana Caputa</dc:creator>
  <cp:keywords/>
  <dc:description/>
  <cp:lastModifiedBy>Roksana Caputa</cp:lastModifiedBy>
  <cp:revision>1</cp:revision>
  <dcterms:created xsi:type="dcterms:W3CDTF">2026-10-21T06:58:00Z</dcterms:created>
  <dcterms:modified xsi:type="dcterms:W3CDTF">2026-10-21T06:59:00Z</dcterms:modified>
</cp:coreProperties>
</file>