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60"/>
        <w:contextualSpacing/>
        <w:jc w:val="center"/>
        <w:rPr>
          <w:sz w:val="22"/>
          <w:szCs w:val="22"/>
        </w:rPr>
      </w:pPr>
      <w:r>
        <w:rPr>
          <w:rFonts w:eastAsia="Calibri" w:cs="Times New Roman"/>
          <w:b/>
          <w:kern w:val="0"/>
          <w:sz w:val="22"/>
          <w:szCs w:val="22"/>
          <w14:ligatures w14:val="none"/>
        </w:rPr>
        <w:t xml:space="preserve">ZGODA NA PRZETWARZANIE NR TELEFONU I/LUB ADRESU E-MAIL W CELACH KONTAKTOWYCH W ZWIĄZKU </w:t>
      </w:r>
    </w:p>
    <w:p>
      <w:pPr>
        <w:pStyle w:val="Normal"/>
        <w:spacing w:before="0" w:after="160"/>
        <w:contextualSpacing/>
        <w:jc w:val="center"/>
        <w:rPr>
          <w:sz w:val="22"/>
          <w:szCs w:val="22"/>
        </w:rPr>
      </w:pPr>
      <w:r>
        <w:rPr>
          <w:rFonts w:eastAsia="Calibri" w:cs="Times New Roman"/>
          <w:b/>
          <w:kern w:val="0"/>
          <w:sz w:val="22"/>
          <w:szCs w:val="22"/>
          <w14:ligatures w14:val="none"/>
        </w:rPr>
        <w:t xml:space="preserve">ZE ZŁOŻENIEM KARTY UDZIAŁU W PROJEKCIE </w:t>
      </w:r>
    </w:p>
    <w:p>
      <w:pPr>
        <w:pStyle w:val="Normal"/>
        <w:spacing w:before="0" w:after="160"/>
        <w:contextualSpacing/>
        <w:jc w:val="both"/>
        <w:rPr>
          <w:rFonts w:ascii="Calibri" w:hAnsi="Calibri" w:eastAsia="Calibri" w:cs="Times New Roman"/>
          <w:bCs/>
          <w:kern w:val="0"/>
          <w:sz w:val="22"/>
          <w:szCs w:val="22"/>
          <w14:ligatures w14:val="none"/>
        </w:rPr>
      </w:pPr>
      <w:r>
        <w:rPr>
          <w:rFonts w:eastAsia="Calibri" w:cs="Times New Roman" w:ascii="Calibri" w:hAnsi="Calibri"/>
          <w:bCs/>
          <w:kern w:val="0"/>
          <w:sz w:val="22"/>
          <w:szCs w:val="22"/>
          <w14:ligatures w14:val="none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rFonts w:eastAsia="Calibri" w:cs="Times New Roman"/>
          <w:bCs/>
          <w:kern w:val="0"/>
          <w:sz w:val="22"/>
          <w:szCs w:val="22"/>
          <w14:ligatures w14:val="none"/>
        </w:rPr>
        <w:t xml:space="preserve">Niniejszym wyrażam zgodę na przetwarzanie mojego nr telefonu i/lub adresu e-mail w celu kontaktowania się ze mną w przedmiocie rozpatrywania złożonej przeze mnie Karty zgłoszenia do Programu </w:t>
      </w:r>
      <w:r>
        <w:rPr>
          <w:rFonts w:eastAsia="Times New Roman" w:cs="Calibri"/>
          <w:bCs/>
          <w:iCs/>
          <w:spacing w:val="5"/>
          <w:kern w:val="0"/>
          <w:sz w:val="22"/>
          <w:szCs w:val="22"/>
          <w14:ligatures w14:val="none"/>
        </w:rPr>
        <w:t>„Asystent osobisty osoby z niepełnosprawnością” dla Jednostek Samorządu Terytorialnego - edycja 2026</w:t>
      </w:r>
      <w:r>
        <w:rPr>
          <w:rFonts w:eastAsia="Calibri" w:cs="Times New Roman"/>
          <w:bCs/>
          <w:kern w:val="0"/>
          <w:sz w:val="22"/>
          <w:szCs w:val="22"/>
          <w14:ligatures w14:val="none"/>
        </w:rPr>
        <w:t xml:space="preserve">. Poinformowano mnie, że udzieloną zgodę mogę w każdym czasie odwołać bez wpływu na zgodność z prawem przetwarzania, którego dokonano na podstawie zgody przed jej cofnięciem. </w:t>
      </w:r>
    </w:p>
    <w:p>
      <w:pPr>
        <w:pStyle w:val="Normal"/>
        <w:spacing w:before="0" w:after="160"/>
        <w:contextualSpacing/>
        <w:jc w:val="both"/>
        <w:rPr>
          <w:rFonts w:ascii="Calibri" w:hAnsi="Calibri" w:eastAsia="Calibri" w:cs="Times New Roman"/>
          <w:bCs/>
          <w:kern w:val="0"/>
          <w14:ligatures w14:val="none"/>
        </w:rPr>
      </w:pPr>
      <w:r>
        <w:rPr>
          <w:rFonts w:eastAsia="Calibri" w:cs="Times New Roman" w:ascii="Calibri" w:hAnsi="Calibri"/>
          <w:bCs/>
          <w:kern w:val="0"/>
          <w14:ligatures w14:val="none"/>
        </w:rPr>
      </w:r>
    </w:p>
    <w:tbl>
      <w:tblPr>
        <w:tblW w:w="265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noVBand="1" w:lastRow="0" w:firstColumn="1" w:lastColumn="0" w:noHBand="0"/>
      </w:tblPr>
      <w:tblGrid>
        <w:gridCol w:w="5345"/>
      </w:tblGrid>
      <w:tr>
        <w:trPr>
          <w:trHeight w:val="1359" w:hRule="atLeast"/>
        </w:trPr>
        <w:tc>
          <w:tcPr>
            <w:tcW w:w="5345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Calibri" w:hAnsi="Calibri" w:eastAsia="Calibri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eastAsia="pl-PL"/>
                <w14:ligatures w14:val="none"/>
              </w:rPr>
              <w:t>Data, podpis czytelny osoby ubiegającej się o przyznanie asystenta</w:t>
            </w:r>
            <w:bookmarkStart w:id="0" w:name="_Hlk31427222"/>
            <w:bookmarkEnd w:id="0"/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eastAsia="Arial" w:cs="Arial" w:cstheme="minorHAnsi"/>
          <w:b/>
          <w:bCs/>
          <w:kern w:val="0"/>
          <w:sz w:val="24"/>
          <w:szCs w:val="24"/>
          <w14:ligatures w14:val="none"/>
        </w:rPr>
      </w:pPr>
      <w:r>
        <w:rPr>
          <w:rFonts w:eastAsia="Arial" w:cs="Arial" w:cstheme="minorHAnsi"/>
          <w:b/>
          <w:bCs/>
          <w:kern w:val="0"/>
          <w:sz w:val="24"/>
          <w:szCs w:val="24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eastAsia="Arial" w:cs="Arial" w:cstheme="minorHAnsi"/>
          <w:b/>
          <w:bCs/>
          <w:kern w:val="0"/>
          <w:sz w:val="24"/>
          <w:szCs w:val="24"/>
          <w14:ligatures w14:val="none"/>
        </w:rPr>
      </w:pPr>
      <w:r>
        <w:rPr>
          <w:rFonts w:eastAsia="Arial" w:cs="Arial" w:cstheme="minorHAnsi"/>
          <w:b/>
          <w:bCs/>
          <w:kern w:val="0"/>
          <w:sz w:val="24"/>
          <w:szCs w:val="24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sz w:val="22"/>
          <w:szCs w:val="22"/>
        </w:rPr>
      </w:pPr>
      <w:bookmarkStart w:id="1" w:name="_Hlk67954668"/>
      <w:bookmarkEnd w:id="1"/>
      <w:r>
        <w:rPr>
          <w:rFonts w:eastAsia="Arial" w:cs="Arial" w:cstheme="minorHAnsi"/>
          <w:b/>
          <w:bCs/>
          <w:kern w:val="0"/>
          <w:sz w:val="22"/>
          <w:szCs w:val="22"/>
          <w14:ligatures w14:val="none"/>
        </w:rPr>
        <w:t xml:space="preserve">INFORMACJE DOTYCZĄCE PRZETWARZANIA DANYCH OSOBOWYCH </w:t>
      </w:r>
    </w:p>
    <w:p>
      <w:pPr>
        <w:pStyle w:val="Normal"/>
        <w:widowControl w:val="false"/>
        <w:spacing w:lineRule="auto" w:line="240" w:before="0" w:after="0"/>
        <w:jc w:val="center"/>
        <w:rPr>
          <w:sz w:val="22"/>
          <w:szCs w:val="22"/>
        </w:rPr>
      </w:pPr>
      <w:r>
        <w:rPr>
          <w:rFonts w:eastAsia="Arial" w:cs="Arial" w:cstheme="minorHAnsi"/>
          <w:b/>
          <w:bCs/>
          <w:kern w:val="0"/>
          <w:sz w:val="22"/>
          <w:szCs w:val="22"/>
          <w14:ligatures w14:val="none"/>
        </w:rPr>
        <w:t xml:space="preserve">w związku ze zgłoszeniem do wsparcia z programu </w:t>
      </w:r>
      <w:r>
        <w:rPr>
          <w:rFonts w:eastAsia="Times New Roman" w:cs="Arial" w:cstheme="minorHAnsi"/>
          <w:b/>
          <w:bCs/>
          <w:iCs/>
          <w:spacing w:val="5"/>
          <w:kern w:val="0"/>
          <w:sz w:val="22"/>
          <w:szCs w:val="22"/>
          <w14:ligatures w14:val="none"/>
        </w:rPr>
        <w:t>„Asystent osobisty osoby z niepełnosprawnością” dla Jednostek Samorządu Terytorialnego - edycja 2026</w:t>
      </w:r>
    </w:p>
    <w:p>
      <w:pPr>
        <w:pStyle w:val="Normal"/>
        <w:widowControl w:val="false"/>
        <w:spacing w:lineRule="auto" w:line="240" w:before="0" w:after="0"/>
        <w:jc w:val="center"/>
        <w:rPr>
          <w:rFonts w:eastAsia="Arial" w:cs="Arial" w:cstheme="minorHAnsi"/>
          <w:b/>
          <w:bCs/>
          <w:kern w:val="0"/>
          <w:sz w:val="24"/>
          <w:szCs w:val="24"/>
          <w14:ligatures w14:val="none"/>
        </w:rPr>
      </w:pPr>
      <w:r>
        <w:rPr>
          <w:rFonts w:eastAsia="Arial" w:cs="Arial" w:cstheme="minorHAnsi"/>
          <w:b/>
          <w:bCs/>
          <w:kern w:val="0"/>
          <w:sz w:val="24"/>
          <w:szCs w:val="24"/>
          <w14:ligatures w14:val="none"/>
        </w:rPr>
      </w:r>
    </w:p>
    <w:p>
      <w:pPr>
        <w:pStyle w:val="Normal"/>
        <w:widowControl w:val="false"/>
        <w:spacing w:lineRule="exact" w:line="211" w:before="0" w:after="221"/>
        <w:jc w:val="center"/>
        <w:rPr>
          <w:rFonts w:eastAsia="Arial" w:cs="Arial" w:cstheme="minorHAnsi"/>
          <w:b/>
          <w:bCs/>
          <w:kern w:val="0"/>
          <w:sz w:val="20"/>
          <w:szCs w:val="20"/>
          <w14:ligatures w14:val="none"/>
        </w:rPr>
      </w:pPr>
      <w:r>
        <w:rPr>
          <w:rFonts w:eastAsia="Arial" w:cs="Arial" w:cstheme="minorHAnsi"/>
          <w:b/>
          <w:bCs/>
          <w:kern w:val="0"/>
          <w:sz w:val="20"/>
          <w:szCs w:val="20"/>
          <w14:ligatures w14:val="none"/>
        </w:rPr>
        <w:t>Informacja o przetwarzaniu danych osobowych na podstawie art. 13 ust. 1 i 2  rozporządzenia Parlamentu Europejskiego i Rady (UE) 2016/679 z dnia 27 kwietnia 2016 r. w sprawie ochrony osób fizycznych w związku z przetwarzaniem danych osobowych i w sprawie swobodnego przepływu takich danych oraz uchylenia dyrektywy 95/46/WE. Dz.U.UE.L.2016.119.1 (dalej: RODO)</w:t>
      </w:r>
    </w:p>
    <w:p>
      <w:pPr>
        <w:pStyle w:val="Normal"/>
        <w:widowControl w:val="false"/>
        <w:numPr>
          <w:ilvl w:val="0"/>
          <w:numId w:val="2"/>
        </w:numPr>
        <w:spacing w:lineRule="auto" w:line="252" w:before="1" w:after="0"/>
        <w:ind w:hanging="360" w:left="321" w:right="183"/>
        <w:jc w:val="both"/>
        <w:rPr>
          <w:rFonts w:eastAsia="Times New Roman" w:cs="Arial" w:cstheme="minorHAnsi"/>
          <w:bCs/>
          <w:iCs/>
          <w:spacing w:val="5"/>
          <w:kern w:val="0"/>
          <w:sz w:val="20"/>
          <w:szCs w:val="20"/>
          <w14:ligatures w14:val="none"/>
        </w:rPr>
      </w:pPr>
      <w:r>
        <w:rPr>
          <w:rFonts w:eastAsia="Times New Roman" w:cs="Arial" w:cstheme="minorHAnsi"/>
          <w:bCs/>
          <w:iCs/>
          <w:spacing w:val="5"/>
          <w:kern w:val="0"/>
          <w:sz w:val="20"/>
          <w:szCs w:val="20"/>
          <w14:ligatures w14:val="none"/>
        </w:rPr>
        <w:t>Administratorem   Pani/Pana  danych   osobowych   jest</w:t>
      </w:r>
      <w:r>
        <w:rPr>
          <w:rFonts w:cs="Arial" w:cstheme="majorHAnsi"/>
          <w:b/>
          <w:kern w:val="0"/>
          <w:sz w:val="20"/>
          <w:szCs w:val="20"/>
          <w14:ligatures w14:val="none"/>
        </w:rPr>
        <w:t xml:space="preserve"> </w:t>
      </w:r>
      <w:r>
        <w:rPr>
          <w:rFonts w:eastAsia="Times New Roman" w:cs="Arial" w:cstheme="minorHAnsi"/>
          <w:b w:val="false"/>
          <w:bCs w:val="false"/>
          <w:iCs/>
          <w:spacing w:val="5"/>
          <w:kern w:val="0"/>
          <w:sz w:val="20"/>
          <w:szCs w:val="20"/>
          <w14:ligatures w14:val="none"/>
        </w:rPr>
        <w:t>Gminny Ośrodek Pomocy Społecznej w Gilowicach, ul. Strażacka 2, 34-322 Gilowice, tel. 33 865 35 56, e-mail: gops@gilowice.pl, (dalej: Administrator).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1" w:after="0"/>
        <w:ind w:hanging="360" w:left="284"/>
        <w:jc w:val="both"/>
        <w:rPr/>
      </w:pPr>
      <w:r>
        <w:rPr>
          <w:rFonts w:eastAsia="Times New Roman" w:cs="Arial" w:cstheme="minorHAnsi"/>
          <w:bCs/>
          <w:iCs/>
          <w:spacing w:val="5"/>
          <w:kern w:val="0"/>
          <w:sz w:val="20"/>
          <w:szCs w:val="20"/>
          <w14:ligatures w14:val="none"/>
        </w:rPr>
        <w:t>Może się Pani/Pan kontaktować również z wyznaczonym przez Administratora  inspektorem ochrony danych: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15" w:after="0"/>
        <w:ind w:hanging="284" w:left="851"/>
        <w:jc w:val="both"/>
        <w:rPr/>
      </w:pPr>
      <w:r>
        <w:rPr>
          <w:rFonts w:eastAsia="Times New Roman" w:cs="Arial" w:cstheme="minorHAnsi"/>
          <w:bCs/>
          <w:iCs/>
          <w:spacing w:val="5"/>
          <w:kern w:val="0"/>
          <w:sz w:val="20"/>
          <w:szCs w:val="20"/>
          <w14:ligatures w14:val="none"/>
        </w:rPr>
        <w:t>pod adresem e-mail: iodo@marwikpoland.pl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15" w:after="0"/>
        <w:ind w:hanging="284" w:left="851"/>
        <w:jc w:val="both"/>
        <w:rPr/>
      </w:pPr>
      <w:r>
        <w:rPr>
          <w:rFonts w:eastAsia="Times New Roman" w:cs="Arial" w:cstheme="minorHAnsi"/>
          <w:bCs/>
          <w:iCs/>
          <w:spacing w:val="5"/>
          <w:kern w:val="0"/>
          <w:sz w:val="20"/>
          <w:szCs w:val="20"/>
          <w14:ligatures w14:val="none"/>
        </w:rPr>
        <w:t>listownie: Inspektor ochrony danych -  na adres siedziby Administratora danych.</w:t>
      </w:r>
    </w:p>
    <w:p>
      <w:pPr>
        <w:pStyle w:val="Normal"/>
        <w:widowControl w:val="false"/>
        <w:tabs>
          <w:tab w:val="clear" w:pos="708"/>
          <w:tab w:val="left" w:pos="851" w:leader="none"/>
        </w:tabs>
        <w:spacing w:lineRule="auto" w:line="240" w:before="15" w:after="0"/>
        <w:ind w:left="284"/>
        <w:jc w:val="both"/>
        <w:rPr/>
      </w:pPr>
      <w:r>
        <w:rPr>
          <w:rFonts w:eastAsia="Times New Roman" w:cs="Arial" w:cstheme="minorHAnsi"/>
          <w:bCs/>
          <w:iCs/>
          <w:spacing w:val="5"/>
          <w:kern w:val="0"/>
          <w:sz w:val="20"/>
          <w:szCs w:val="20"/>
          <w14:ligatures w14:val="none"/>
        </w:rPr>
        <w:t>Kontakt z inspektorem ochrony danych jest  możliwy wyłącznie w sprawach związanych z przetwarzaniem danych osobowych, a inspektor ochrony danych nie posiada i nie udziela informacji dotyczących sprawy, z którą się Pani/Pan zwraca.</w:t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59" w:before="0" w:after="0"/>
        <w:ind w:hanging="340" w:left="283" w:right="0"/>
        <w:jc w:val="both"/>
        <w:rPr/>
      </w:pPr>
      <w:r>
        <w:rPr>
          <w:rFonts w:eastAsia="Times New Roman" w:cs="Arial" w:cstheme="minorHAnsi"/>
          <w:bCs/>
          <w:iCs/>
          <w:spacing w:val="5"/>
          <w:kern w:val="0"/>
          <w:sz w:val="20"/>
          <w:szCs w:val="20"/>
          <w14:ligatures w14:val="none"/>
        </w:rPr>
        <w:t>Dane osobowe podane w karcie zgłoszenia będą przetwarzane w celu realizacji programu „Asystent osobisty osoby z niepełnosprawnością” dla Jednostek Samorządu Terytorialnego - edycja 2026.</w:t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59" w:before="0" w:after="0"/>
        <w:ind w:hanging="340" w:left="283" w:right="0"/>
        <w:jc w:val="both"/>
        <w:rPr/>
      </w:pPr>
      <w:r>
        <w:rPr>
          <w:rFonts w:eastAsia="Times New Roman" w:cs="Arial" w:cstheme="minorHAnsi"/>
          <w:bCs/>
          <w:iCs/>
          <w:spacing w:val="5"/>
          <w:kern w:val="0"/>
          <w:sz w:val="20"/>
          <w:szCs w:val="20"/>
          <w14:ligatures w14:val="none"/>
        </w:rPr>
        <w:t>Podstawę prawną przetwarzania Pani/Pana  danych stanowią:</w:t>
      </w:r>
    </w:p>
    <w:p>
      <w:pPr>
        <w:pStyle w:val="Normal"/>
        <w:widowControl/>
        <w:numPr>
          <w:ilvl w:val="1"/>
          <w:numId w:val="1"/>
        </w:numPr>
        <w:bidi w:val="0"/>
        <w:spacing w:lineRule="auto" w:line="259" w:before="0" w:after="0"/>
        <w:ind w:hanging="397" w:left="624" w:right="0"/>
        <w:jc w:val="both"/>
        <w:rPr/>
      </w:pPr>
      <w:r>
        <w:rPr>
          <w:rFonts w:eastAsia="Times New Roman" w:cs="Arial" w:cstheme="minorHAnsi"/>
          <w:kern w:val="0"/>
          <w:sz w:val="20"/>
          <w:szCs w:val="20"/>
          <w:shd w:fill="FFFFFF" w:val="clear"/>
          <w14:ligatures w14:val="none"/>
        </w:rPr>
        <w:t xml:space="preserve">art. 6 ust. 1 lit. c RODO – dotyczy przetwarzania Pani/Pana danych osobowych, gdy jest to niezbędne do wykonania obowiązków prawnych ciążących na Administratorze w szczególności w zakresie archiwizacji dokumentacji po zakończeniu realizacji Programu – </w:t>
      </w:r>
      <w:r>
        <w:rPr>
          <w:rFonts w:eastAsia="Times New Roman" w:cs="Arial" w:cstheme="minorHAnsi"/>
          <w:bCs/>
          <w:iCs/>
          <w:spacing w:val="5"/>
          <w:kern w:val="0"/>
          <w:sz w:val="20"/>
          <w:szCs w:val="20"/>
          <w:shd w:fill="FFFFFF" w:val="clear"/>
          <w14:ligatures w14:val="none"/>
        </w:rPr>
        <w:t>„Asystent osobisty osoby z niepełnosprawnością” dla Jednostek Samorządu Terytorialnego - edycja 2026</w:t>
      </w:r>
      <w:r>
        <w:rPr>
          <w:rFonts w:eastAsia="Times New Roman" w:cs="Arial" w:cstheme="minorHAnsi"/>
          <w:kern w:val="0"/>
          <w:sz w:val="20"/>
          <w:szCs w:val="20"/>
          <w:shd w:fill="FFFFFF" w:val="clear"/>
          <w14:ligatures w14:val="none"/>
        </w:rPr>
        <w:t>, na podstawie ustawy z dnia 14 lipca 1983 r. o narodowym zasobie archiwalnym i archiwach oraz obowiązującej u Administratora  instrukcji kancelaryjnej;</w:t>
      </w:r>
    </w:p>
    <w:p>
      <w:pPr>
        <w:pStyle w:val="Normal"/>
        <w:widowControl/>
        <w:numPr>
          <w:ilvl w:val="1"/>
          <w:numId w:val="1"/>
        </w:numPr>
        <w:bidi w:val="0"/>
        <w:spacing w:lineRule="auto" w:line="259" w:before="0" w:after="0"/>
        <w:ind w:hanging="397" w:left="680" w:right="0"/>
        <w:jc w:val="both"/>
        <w:rPr/>
      </w:pPr>
      <w:r>
        <w:rPr>
          <w:rFonts w:eastAsia="Times New Roman" w:cs="Arial" w:cstheme="minorHAnsi"/>
          <w:kern w:val="0"/>
          <w:sz w:val="20"/>
          <w:szCs w:val="20"/>
          <w:shd w:fill="FFFFFF" w:val="clear"/>
          <w14:ligatures w14:val="none"/>
        </w:rPr>
        <w:t xml:space="preserve">art. 6 ust. 1 lit. e RODO oraz art. 9 ust. 2 lit. b RODO –  w związku z zdaniami realizowanymi w interesie publicznym w tym do wypełnienia obowiązków w zakresie zabezpieczenia społecznego i ochrony socjalnej wynikającymi z Programu Ministra Rodziny, Pracy i  Polityki  Społecznej </w:t>
      </w:r>
      <w:r>
        <w:rPr>
          <w:rFonts w:eastAsia="Times New Roman" w:cs="Arial" w:cstheme="minorHAnsi"/>
          <w:bCs/>
          <w:iCs/>
          <w:spacing w:val="5"/>
          <w:kern w:val="0"/>
          <w:sz w:val="20"/>
          <w:szCs w:val="20"/>
          <w:shd w:fill="FFFFFF" w:val="clear"/>
          <w14:ligatures w14:val="none"/>
        </w:rPr>
        <w:t xml:space="preserve">„Asystent osobisty osoby z niepełnosprawnością” dla Jednostek Samorządu Terytorialnego - edycja 2026 </w:t>
      </w:r>
      <w:r>
        <w:rPr>
          <w:rFonts w:eastAsia="Times New Roman" w:cs="Arial" w:cstheme="minorHAnsi"/>
          <w:kern w:val="0"/>
          <w:sz w:val="20"/>
          <w:szCs w:val="20"/>
          <w:shd w:fill="FFFFFF" w:val="clear"/>
          <w14:ligatures w14:val="none"/>
        </w:rPr>
        <w:t>na podstawie ustawy z dnia 23 października 2018 r. o Funduszu Solidarnościowym.</w:t>
      </w:r>
    </w:p>
    <w:p>
      <w:pPr>
        <w:pStyle w:val="Normal"/>
        <w:widowControl/>
        <w:numPr>
          <w:ilvl w:val="1"/>
          <w:numId w:val="1"/>
        </w:numPr>
        <w:bidi w:val="0"/>
        <w:spacing w:lineRule="auto" w:line="259" w:before="0" w:after="0"/>
        <w:ind w:hanging="397" w:left="680" w:right="0"/>
        <w:jc w:val="both"/>
        <w:rPr/>
      </w:pPr>
      <w:r>
        <w:rPr>
          <w:rFonts w:eastAsia="Times New Roman" w:cs="Arial" w:cstheme="minorHAnsi"/>
          <w:kern w:val="0"/>
          <w:sz w:val="20"/>
          <w:szCs w:val="20"/>
          <w:shd w:fill="FFFFFF" w:val="clear"/>
          <w14:ligatures w14:val="none"/>
        </w:rPr>
        <w:t>art. 6 ust. 1 lit. a RODO – dotyczy Pani/Pana dobrowolnej zgody na przetwarzanie danych do kontaktu,</w:t>
      </w:r>
    </w:p>
    <w:p>
      <w:pPr>
        <w:pStyle w:val="Normal"/>
        <w:widowControl w:val="false"/>
        <w:numPr>
          <w:ilvl w:val="0"/>
          <w:numId w:val="2"/>
        </w:numPr>
        <w:spacing w:lineRule="auto" w:line="252" w:before="0" w:after="0"/>
        <w:ind w:hanging="360" w:left="284" w:right="15"/>
        <w:jc w:val="both"/>
        <w:rPr/>
      </w:pPr>
      <w:r>
        <w:rPr>
          <w:rFonts w:eastAsia="Times New Roman" w:cs="Arial" w:cstheme="minorHAnsi"/>
          <w:bCs/>
          <w:iCs/>
          <w:spacing w:val="5"/>
          <w:kern w:val="0"/>
          <w:sz w:val="20"/>
          <w:szCs w:val="20"/>
          <w14:ligatures w14:val="none"/>
        </w:rPr>
        <w:t xml:space="preserve">Dostęp do Pani/Pana danych będą miały jedynie podmioty realizujące zadania na rzecz Administratora danych w oparciu o zawarte umowy powierzenia przetwarzania danych, w zakresie usług doradczych, obsługi technicznej i serwisowej systemów informatycznych. Pani/Pana dane mogą być udostępnione Ministrowi </w:t>
      </w:r>
      <w:bookmarkStart w:id="2" w:name="_Hlk67955183"/>
      <w:r>
        <w:rPr>
          <w:rFonts w:eastAsia="Times New Roman" w:cs="Arial" w:cstheme="minorHAnsi"/>
          <w:bCs/>
          <w:iCs/>
          <w:spacing w:val="5"/>
          <w:kern w:val="0"/>
          <w:sz w:val="20"/>
          <w:szCs w:val="20"/>
          <w14:ligatures w14:val="none"/>
        </w:rPr>
        <w:t xml:space="preserve">Rodziny, Pracy i Polityki Społecznej </w:t>
      </w:r>
      <w:bookmarkEnd w:id="2"/>
      <w:r>
        <w:rPr>
          <w:rFonts w:eastAsia="Times New Roman" w:cs="Arial" w:cstheme="minorHAnsi"/>
          <w:bCs/>
          <w:iCs/>
          <w:spacing w:val="5"/>
          <w:kern w:val="0"/>
          <w:sz w:val="20"/>
          <w:szCs w:val="20"/>
          <w14:ligatures w14:val="none"/>
        </w:rPr>
        <w:t>do celów sprawozdawczych czy kontrolnych, a także podmiotom i instytucjom, których dostęp do danych możliwy jest w oparciu o obowiązujące przepisy prawa.</w:t>
      </w:r>
    </w:p>
    <w:p>
      <w:pPr>
        <w:pStyle w:val="Normal"/>
        <w:widowControl w:val="false"/>
        <w:numPr>
          <w:ilvl w:val="0"/>
          <w:numId w:val="2"/>
        </w:numPr>
        <w:spacing w:lineRule="auto" w:line="252" w:before="0" w:after="0"/>
        <w:ind w:hanging="360" w:left="284" w:right="183"/>
        <w:jc w:val="both"/>
        <w:rPr>
          <w:rFonts w:eastAsia="Times New Roman" w:cs="Arial" w:cstheme="minorHAnsi"/>
          <w:bCs/>
          <w:iCs/>
          <w:spacing w:val="5"/>
          <w:kern w:val="0"/>
          <w:sz w:val="20"/>
          <w:szCs w:val="20"/>
          <w14:ligatures w14:val="none"/>
        </w:rPr>
      </w:pPr>
      <w:r>
        <w:rPr>
          <w:rFonts w:eastAsia="Times New Roman" w:cs="Arial" w:cstheme="minorHAnsi"/>
          <w:bCs/>
          <w:iCs/>
          <w:spacing w:val="5"/>
          <w:kern w:val="0"/>
          <w:sz w:val="20"/>
          <w:szCs w:val="20"/>
          <w14:ligatures w14:val="none"/>
        </w:rPr>
        <w:t xml:space="preserve">W zakresie w jakim dane przetwarzane są w oparciu o zgodę ma Pani/Pan prawo </w:t>
      </w:r>
      <w:r>
        <w:rPr>
          <w:rFonts w:eastAsia="Times New Roman" w:cs="Arial" w:cstheme="minorHAnsi"/>
          <w:bCs/>
          <w:kern w:val="0"/>
          <w:sz w:val="20"/>
          <w:szCs w:val="20"/>
          <w14:ligatures w14:val="none"/>
        </w:rPr>
        <w:t xml:space="preserve">do cofnięcia udzielonej zgody </w:t>
      </w:r>
      <w:r>
        <w:rPr>
          <w:rFonts w:eastAsia="Times New Roman" w:cs="Arial" w:cstheme="minorHAnsi"/>
          <w:bCs/>
          <w:iCs/>
          <w:spacing w:val="5"/>
          <w:kern w:val="0"/>
          <w:sz w:val="20"/>
          <w:szCs w:val="20"/>
          <w14:ligatures w14:val="none"/>
        </w:rPr>
        <w:t>w dowolnym momencie bez wpływu na zgodność z prawem przetwarzania, którego dokonano na podstawie zgody przed jej cofnięciem, poprzez przesłanie oświadczenia o wycofaniu zgody na adres  e-mail: gops@gilowice.pl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11" w:after="0"/>
        <w:ind w:hanging="360" w:left="284"/>
        <w:jc w:val="both"/>
        <w:rPr>
          <w:rFonts w:eastAsia="Times New Roman" w:cs="Arial" w:cstheme="minorHAnsi"/>
          <w:bCs/>
          <w:iCs/>
          <w:spacing w:val="5"/>
          <w:kern w:val="0"/>
          <w:sz w:val="20"/>
          <w:szCs w:val="20"/>
          <w14:ligatures w14:val="none"/>
        </w:rPr>
      </w:pPr>
      <w:r>
        <w:rPr>
          <w:rFonts w:eastAsia="Times New Roman" w:cs="Arial" w:cstheme="minorHAnsi"/>
          <w:bCs/>
          <w:iCs/>
          <w:spacing w:val="5"/>
          <w:kern w:val="0"/>
          <w:sz w:val="20"/>
          <w:szCs w:val="20"/>
          <w14:ligatures w14:val="none"/>
        </w:rPr>
        <w:t>Pani/Pana dane osobowe nie podlegają zautomatyzowanemu podejmowaniu decyzji, w tym nie podlegają profilowaniu, o którym mowa w art. 22 ust. 1 i 4 RODO.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0"/>
        <w:ind w:hanging="360" w:left="284" w:right="183"/>
        <w:jc w:val="both"/>
        <w:rPr/>
      </w:pPr>
      <w:r>
        <w:rPr>
          <w:rFonts w:eastAsia="Times New Roman" w:cs="Arial" w:cstheme="minorHAnsi"/>
          <w:bCs/>
          <w:iCs/>
          <w:spacing w:val="5"/>
          <w:kern w:val="0"/>
          <w:sz w:val="20"/>
          <w:szCs w:val="20"/>
          <w14:ligatures w14:val="none"/>
        </w:rPr>
        <w:t>Przysługuje Pani/Panu:</w:t>
      </w:r>
    </w:p>
    <w:p>
      <w:pPr>
        <w:pStyle w:val="Normal"/>
        <w:widowControl w:val="false"/>
        <w:numPr>
          <w:ilvl w:val="1"/>
          <w:numId w:val="2"/>
        </w:numPr>
        <w:tabs>
          <w:tab w:val="clear" w:pos="708"/>
          <w:tab w:val="left" w:pos="1098" w:leader="none"/>
          <w:tab w:val="left" w:pos="1099" w:leader="none"/>
        </w:tabs>
        <w:spacing w:lineRule="auto" w:line="240" w:before="11" w:after="0"/>
        <w:ind w:hanging="284" w:left="851"/>
        <w:jc w:val="both"/>
        <w:rPr/>
      </w:pPr>
      <w:r>
        <w:rPr>
          <w:rFonts w:eastAsia="Times New Roman" w:cs="Arial" w:cstheme="minorHAnsi"/>
          <w:bCs/>
          <w:iCs/>
          <w:spacing w:val="5"/>
          <w:kern w:val="0"/>
          <w:sz w:val="20"/>
          <w:szCs w:val="20"/>
          <w14:ligatures w14:val="none"/>
        </w:rPr>
        <w:t>prawo dostępu do swoich danych oraz otrzymania ich kopii;</w:t>
      </w:r>
    </w:p>
    <w:p>
      <w:pPr>
        <w:pStyle w:val="Normal"/>
        <w:widowControl w:val="false"/>
        <w:numPr>
          <w:ilvl w:val="1"/>
          <w:numId w:val="2"/>
        </w:numPr>
        <w:tabs>
          <w:tab w:val="clear" w:pos="708"/>
          <w:tab w:val="left" w:pos="1099" w:leader="none"/>
        </w:tabs>
        <w:spacing w:lineRule="auto" w:line="240" w:before="48" w:after="0"/>
        <w:ind w:hanging="284" w:left="851"/>
        <w:jc w:val="both"/>
        <w:rPr/>
      </w:pPr>
      <w:r>
        <w:rPr>
          <w:rFonts w:eastAsia="Times New Roman" w:cs="Arial" w:cstheme="minorHAnsi"/>
          <w:bCs/>
          <w:iCs/>
          <w:spacing w:val="5"/>
          <w:kern w:val="0"/>
          <w:sz w:val="20"/>
          <w:szCs w:val="20"/>
          <w14:ligatures w14:val="none"/>
        </w:rPr>
        <w:t>prawo do sprostowania (poprawiania) swoich danych;</w:t>
      </w:r>
    </w:p>
    <w:p>
      <w:pPr>
        <w:pStyle w:val="Normal"/>
        <w:widowControl w:val="false"/>
        <w:numPr>
          <w:ilvl w:val="1"/>
          <w:numId w:val="2"/>
        </w:numPr>
        <w:tabs>
          <w:tab w:val="clear" w:pos="708"/>
          <w:tab w:val="left" w:pos="1093" w:leader="none"/>
          <w:tab w:val="left" w:pos="1094" w:leader="none"/>
        </w:tabs>
        <w:spacing w:lineRule="auto" w:line="240" w:before="0" w:after="0"/>
        <w:ind w:hanging="284" w:left="851" w:right="121"/>
        <w:jc w:val="both"/>
        <w:rPr/>
      </w:pPr>
      <w:r>
        <w:rPr>
          <w:rFonts w:eastAsia="Times New Roman" w:cs="Arial" w:cstheme="minorHAnsi"/>
          <w:bCs/>
          <w:iCs/>
          <w:spacing w:val="5"/>
          <w:kern w:val="0"/>
          <w:sz w:val="20"/>
          <w:szCs w:val="20"/>
          <w14:ligatures w14:val="none"/>
        </w:rPr>
        <w:t>prawo do ograniczenia przetwarzania danych, przy czym przepisy odrębne mogą wyłączyć możliwość skorzystania z tego prawa,</w:t>
      </w:r>
    </w:p>
    <w:p>
      <w:pPr>
        <w:pStyle w:val="Normal"/>
        <w:widowControl w:val="false"/>
        <w:numPr>
          <w:ilvl w:val="1"/>
          <w:numId w:val="2"/>
        </w:numPr>
        <w:tabs>
          <w:tab w:val="clear" w:pos="708"/>
          <w:tab w:val="left" w:pos="1093" w:leader="none"/>
          <w:tab w:val="left" w:pos="1094" w:leader="none"/>
        </w:tabs>
        <w:spacing w:lineRule="auto" w:line="240" w:before="0" w:after="0"/>
        <w:ind w:hanging="284" w:left="851" w:right="121"/>
        <w:jc w:val="both"/>
        <w:rPr/>
      </w:pPr>
      <w:r>
        <w:rPr>
          <w:rFonts w:eastAsia="Times New Roman" w:cs="Arial" w:cstheme="minorHAnsi"/>
          <w:bCs/>
          <w:iCs/>
          <w:spacing w:val="5"/>
          <w:kern w:val="0"/>
          <w:sz w:val="20"/>
          <w:szCs w:val="20"/>
          <w14:ligatures w14:val="none"/>
        </w:rPr>
        <w:t xml:space="preserve">prawo do usunięcia danych, w przypadkach, o których mowa w art. 17 RODO </w:t>
      </w:r>
    </w:p>
    <w:p>
      <w:pPr>
        <w:pStyle w:val="Normal"/>
        <w:widowControl w:val="false"/>
        <w:numPr>
          <w:ilvl w:val="1"/>
          <w:numId w:val="2"/>
        </w:numPr>
        <w:tabs>
          <w:tab w:val="clear" w:pos="708"/>
          <w:tab w:val="left" w:pos="1093" w:leader="none"/>
          <w:tab w:val="left" w:pos="1094" w:leader="none"/>
        </w:tabs>
        <w:spacing w:lineRule="auto" w:line="240" w:before="0" w:after="0"/>
        <w:ind w:hanging="284" w:left="851" w:right="121"/>
        <w:jc w:val="both"/>
        <w:rPr/>
      </w:pPr>
      <w:r>
        <w:rPr>
          <w:rFonts w:eastAsia="Times New Roman" w:cs="Arial" w:cstheme="minorHAnsi"/>
          <w:bCs/>
          <w:iCs/>
          <w:spacing w:val="5"/>
          <w:kern w:val="0"/>
          <w:sz w:val="20"/>
          <w:szCs w:val="20"/>
          <w14:ligatures w14:val="none"/>
        </w:rPr>
        <w:t xml:space="preserve">prawo do złożenia sprzeciwu </w:t>
      </w:r>
    </w:p>
    <w:p>
      <w:pPr>
        <w:pStyle w:val="Normal"/>
        <w:widowControl w:val="false"/>
        <w:numPr>
          <w:ilvl w:val="1"/>
          <w:numId w:val="2"/>
        </w:numPr>
        <w:tabs>
          <w:tab w:val="clear" w:pos="708"/>
          <w:tab w:val="left" w:pos="1098" w:leader="none"/>
          <w:tab w:val="left" w:pos="1099" w:leader="none"/>
        </w:tabs>
        <w:spacing w:lineRule="exact" w:line="206" w:before="51" w:after="0"/>
        <w:ind w:hanging="284" w:left="851"/>
        <w:jc w:val="both"/>
        <w:rPr/>
      </w:pPr>
      <w:r>
        <w:rPr>
          <w:rFonts w:eastAsia="Times New Roman" w:cs="Arial" w:cstheme="minorHAnsi"/>
          <w:bCs/>
          <w:iCs/>
          <w:spacing w:val="5"/>
          <w:kern w:val="0"/>
          <w:sz w:val="20"/>
          <w:szCs w:val="20"/>
          <w14:ligatures w14:val="none"/>
        </w:rPr>
        <w:t>prawo do wniesienia skargi do Prezesa UODO (na adres Prezesa Urzędu Ochrony Danych Osobowych ul. Stawki 2, 00 - 193 Warszawa).</w:t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59" w:before="0" w:after="160"/>
        <w:ind w:hanging="340" w:left="340" w:right="0"/>
        <w:jc w:val="both"/>
        <w:rPr/>
      </w:pPr>
      <w:r>
        <w:rPr>
          <w:rFonts w:eastAsia="Times New Roman" w:cs="Arial" w:cstheme="minorHAnsi"/>
          <w:bCs/>
          <w:iCs/>
          <w:spacing w:val="5"/>
          <w:kern w:val="0"/>
          <w:sz w:val="20"/>
          <w:szCs w:val="20"/>
          <w14:ligatures w14:val="none"/>
        </w:rPr>
        <w:t>Informujemy, że podanie danych jest dobrowolne, przy czym w zakresie o jakim mowa w art. 4 pkt a-b podanie danych jest warunkiem niezbędnym do wzięcia udziału w programie „Asystent osobisty osoby z niepełnosprawnością” dla Jednostek Samorządu Terytorialnego - edycja 2026 zaś w przypadku danych przetwarzanych w oparciu o Pani/Pana zgodę, przekazanie danych jest dobrowolne i nie ma wpływu na rozpatrzenie sprawy, przy czy</w:t>
      </w:r>
      <w:bookmarkStart w:id="3" w:name="_GoBack"/>
      <w:bookmarkEnd w:id="3"/>
      <w:r>
        <w:rPr>
          <w:rFonts w:eastAsia="Times New Roman" w:cs="Arial" w:cstheme="minorHAnsi"/>
          <w:bCs/>
          <w:iCs/>
          <w:spacing w:val="5"/>
          <w:kern w:val="0"/>
          <w:sz w:val="20"/>
          <w:szCs w:val="20"/>
          <w14:ligatures w14:val="none"/>
        </w:rPr>
        <w:t xml:space="preserve">m może utrudnić bezpośredni z Panią/Panem kontakt w związku z rozpatrywaniem sprawy. 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0"/>
        <w:ind w:hanging="360" w:left="426"/>
        <w:jc w:val="both"/>
        <w:rPr>
          <w:rFonts w:eastAsia="Times New Roman" w:cs="Arial" w:cstheme="minorHAnsi"/>
          <w:bCs/>
          <w:iCs/>
          <w:spacing w:val="5"/>
          <w:kern w:val="0"/>
          <w:sz w:val="20"/>
          <w:szCs w:val="20"/>
          <w14:ligatures w14:val="none"/>
        </w:rPr>
      </w:pPr>
      <w:r>
        <w:rPr>
          <w:rFonts w:eastAsia="Times New Roman" w:cs="Arial" w:cstheme="minorHAnsi"/>
          <w:bCs/>
          <w:iCs/>
          <w:spacing w:val="5"/>
          <w:kern w:val="0"/>
          <w:sz w:val="20"/>
          <w:szCs w:val="20"/>
          <w14:ligatures w14:val="none"/>
        </w:rPr>
        <w:t>Będziemy przechowywać Pani/Pana  dane osobowe na podstawie  obowiązujących przepisów  prawa,                              w szczególności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</w:t>
      </w:r>
    </w:p>
    <w:p>
      <w:pPr>
        <w:pStyle w:val="Normal"/>
        <w:widowControl w:val="false"/>
        <w:spacing w:lineRule="auto" w:line="240" w:before="0" w:after="0"/>
        <w:ind w:left="426"/>
        <w:rPr>
          <w:rFonts w:eastAsia="Times New Roman" w:cs="Arial" w:cstheme="minorHAnsi"/>
          <w:bCs/>
          <w:iCs/>
          <w:spacing w:val="5"/>
          <w:kern w:val="0"/>
          <w:sz w:val="20"/>
          <w:szCs w:val="20"/>
          <w14:ligatures w14:val="none"/>
        </w:rPr>
      </w:pPr>
      <w:r>
        <w:rPr>
          <w:rFonts w:eastAsia="Times New Roman" w:cs="Arial" w:cstheme="minorHAnsi"/>
          <w:bCs/>
          <w:iCs/>
          <w:spacing w:val="5"/>
          <w:kern w:val="0"/>
          <w:sz w:val="20"/>
          <w:szCs w:val="20"/>
          <w14:ligatures w14:val="none"/>
        </w:rPr>
      </w:r>
      <w:bookmarkStart w:id="4" w:name="_Hlk67954668_kopia_1"/>
      <w:bookmarkEnd w:id="4"/>
    </w:p>
    <w:p>
      <w:pPr>
        <w:pStyle w:val="Normal"/>
        <w:widowControl w:val="false"/>
        <w:spacing w:lineRule="auto" w:line="240" w:before="0" w:after="0"/>
        <w:rPr>
          <w:rFonts w:eastAsia="Times New Roman" w:cs="Arial" w:cstheme="minorHAnsi"/>
          <w:kern w:val="0"/>
          <w:sz w:val="18"/>
          <w:szCs w:val="18"/>
          <w14:ligatures w14:val="none"/>
        </w:rPr>
      </w:pPr>
      <w:r>
        <w:rPr>
          <w:rFonts w:eastAsia="Times New Roman" w:cs="Arial" w:cstheme="minorHAnsi"/>
          <w:kern w:val="0"/>
          <w:sz w:val="18"/>
          <w:szCs w:val="18"/>
          <w14:ligatures w14:val="none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860" w:right="960" w:gutter="0" w:header="0" w:top="567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520" w:hanging="213"/>
      </w:pPr>
      <w:rPr>
        <w:rFonts w:ascii="Arial" w:hAnsi="Arial" w:eastAsia="Times New Roman" w:cs="Arial" w:asciiTheme="minorHAnsi" w:cstheme="minorHAnsi" w:hAnsiTheme="minorHAnsi"/>
        <w:color w:val="auto"/>
        <w:spacing w:val="-1"/>
        <w:w w:val="105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8" w:hanging="366"/>
      </w:pPr>
      <w:rPr>
        <w:rFonts w:ascii="Times New Roman" w:hAnsi="Times New Roman" w:eastAsia="Times New Roman" w:cs="Times New Roman"/>
        <w:spacing w:val="-1"/>
        <w:w w:val="102"/>
        <w:sz w:val="19"/>
        <w:szCs w:val="19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80" w:hanging="36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80" w:hanging="36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80" w:hanging="36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80" w:hanging="36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80" w:hanging="36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0" w:hanging="36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80" w:hanging="366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672" w:hanging="360"/>
      </w:pPr>
      <w:rPr>
        <w:w w:val="105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39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1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3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5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7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9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1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32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numeracjiuser">
    <w:name w:val="Znaki numeracji (user)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LibreOffice/26.2.4.2$Windows_X86_64 LibreOffice_project/0229ac93fcf0d7cbc6376066c6f35021cef002dc</Application>
  <AppVersion>15.0000</AppVersion>
  <Pages>2</Pages>
  <Words>786</Words>
  <Characters>4799</Characters>
  <CharactersWithSpaces>5595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2023-08-21T10:32:00Z</dcterms:created>
  <dc:creator>Marek Woźniak</dc:creator>
  <dc:description/>
  <dc:language>pl-PL</dc:language>
  <cp:lastModifiedBy/>
  <dcterms:modified xsi:type="dcterms:W3CDTF">2025-11-25T11:53:50Z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